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vid-montague"/>
      <w:r>
        <w:t xml:space="preserve">David Montague</w:t>
      </w:r>
      <w:bookmarkEnd w:id="20"/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Passionate about machine learning, augmented reality, and outcome-driven development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1" w:name="experience"/>
      <w:r>
        <w:t xml:space="preserve">Experience</w:t>
      </w:r>
      <w:bookmarkEnd w:id="21"/>
    </w:p>
    <w:p>
      <w:pPr>
        <w:pStyle w:val="FirstParagraph"/>
      </w:pPr>
      <w:r>
        <w:rPr>
          <w:b/>
        </w:rPr>
        <w:t xml:space="preserve">Exactrics, Inc.</w:t>
      </w:r>
      <w:r>
        <w:t xml:space="preserve"> </w:t>
      </w:r>
      <w:r>
        <w:t xml:space="preserve">• Founder &amp; CTO • Jul 2018 – Dec 2019</w:t>
      </w:r>
    </w:p>
    <w:p>
      <w:pPr>
        <w:pStyle w:val="BodyText"/>
      </w:pPr>
      <w:r>
        <w:rPr>
          <w:i/>
        </w:rPr>
        <w:t xml:space="preserve">Exactrics lets you scan clothes with your phone, then search, filter, and compare by fit while shopping online</w:t>
      </w:r>
    </w:p>
    <w:p>
      <w:pPr>
        <w:pStyle w:val="Compact"/>
        <w:numPr>
          <w:numId w:val="1001"/>
          <w:ilvl w:val="0"/>
        </w:numPr>
      </w:pPr>
      <w:r>
        <w:t xml:space="preserve">Built a pipeline for converting sets of smartphone photos into millimeter-precision clothing scans</w:t>
      </w:r>
    </w:p>
    <w:p>
      <w:pPr>
        <w:pStyle w:val="Compact"/>
        <w:numPr>
          <w:numId w:val="1001"/>
          <w:ilvl w:val="0"/>
        </w:numPr>
      </w:pPr>
      <w:r>
        <w:t xml:space="preserve">Built custom fit-search, look-search, and fit-comparison engines for use with our scan data</w:t>
      </w:r>
    </w:p>
    <w:p>
      <w:pPr>
        <w:pStyle w:val="Compact"/>
        <w:numPr>
          <w:numId w:val="1001"/>
          <w:ilvl w:val="0"/>
        </w:numPr>
      </w:pPr>
      <w:r>
        <w:t xml:space="preserve">Built and maintained our backend server and cloud deployment infrastructure</w:t>
      </w:r>
    </w:p>
    <w:p>
      <w:pPr>
        <w:pStyle w:val="Compact"/>
        <w:numPr>
          <w:numId w:val="1001"/>
          <w:ilvl w:val="0"/>
        </w:numPr>
      </w:pPr>
      <w:r>
        <w:t xml:space="preserve">Collaborated on the frontend, including development of client SDKs and custom data visualizations</w:t>
      </w:r>
    </w:p>
    <w:p>
      <w:pPr>
        <w:pStyle w:val="FirstParagraph"/>
      </w:pPr>
      <w:r>
        <w:rPr>
          <w:b/>
        </w:rPr>
        <w:t xml:space="preserve">Palantir Technologies</w:t>
      </w:r>
      <w:r>
        <w:t xml:space="preserve"> </w:t>
      </w:r>
      <w:r>
        <w:t xml:space="preserve">• Member of the Technical Staff • Oct 2015 – Feb 2018</w:t>
      </w:r>
    </w:p>
    <w:p>
      <w:pPr>
        <w:pStyle w:val="Compact"/>
        <w:numPr>
          <w:numId w:val="1002"/>
          <w:ilvl w:val="0"/>
        </w:numPr>
      </w:pPr>
      <w:r>
        <w:t xml:space="preserve">Adapted modern math, stats, and CS techniques to build solutions for</w:t>
      </w:r>
      <w:r>
        <w:t xml:space="preserve"> </w:t>
      </w:r>
      <w:r>
        <w:t xml:space="preserve">Palantir’s most critical customers and product teams. Selected projects include:</w:t>
      </w:r>
    </w:p>
    <w:p>
      <w:pPr>
        <w:pStyle w:val="Compact"/>
        <w:numPr>
          <w:numId w:val="1003"/>
          <w:ilvl w:val="1"/>
        </w:numPr>
      </w:pPr>
      <w:r>
        <w:t xml:space="preserve">A personalized document feed used by intelligence analysts to surface urgent new reports</w:t>
      </w:r>
    </w:p>
    <w:p>
      <w:pPr>
        <w:pStyle w:val="Compact"/>
        <w:numPr>
          <w:numId w:val="1003"/>
          <w:ilvl w:val="1"/>
        </w:numPr>
      </w:pPr>
      <w:r>
        <w:t xml:space="preserve">A viewership model used by a TV network to simulate and optimize promotional campaigns</w:t>
      </w:r>
    </w:p>
    <w:p>
      <w:pPr>
        <w:pStyle w:val="Compact"/>
        <w:numPr>
          <w:numId w:val="1003"/>
          <w:ilvl w:val="1"/>
        </w:numPr>
      </w:pPr>
      <w:r>
        <w:t xml:space="preserve">A customer churn model used by a major payment processor to prioritize CRM efforts</w:t>
      </w:r>
    </w:p>
    <w:p>
      <w:pPr>
        <w:pStyle w:val="Heading2"/>
      </w:pPr>
      <w:bookmarkStart w:id="22" w:name="education"/>
      <w:r>
        <w:t xml:space="preserve">Education</w:t>
      </w:r>
      <w:bookmarkEnd w:id="22"/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Stanford University</w:t>
      </w:r>
      <w:r>
        <w:t xml:space="preserve"> </w:t>
      </w:r>
      <w:r>
        <w:t xml:space="preserve">• PhD, Mathematics • MS, Statistics • 2012 – 2017</w:t>
      </w:r>
    </w:p>
    <w:p>
      <w:pPr>
        <w:pStyle w:val="Compact"/>
        <w:numPr>
          <w:numId w:val="1005"/>
          <w:ilvl w:val="1"/>
        </w:numPr>
      </w:pPr>
      <w:r>
        <w:t xml:space="preserve">Thesis:</w:t>
      </w:r>
      <w:r>
        <w:t xml:space="preserve"> </w:t>
      </w:r>
      <w:hyperlink r:id="rId23">
        <w:r>
          <w:rPr>
            <w:rStyle w:val="Hyperlink"/>
          </w:rPr>
          <w:t xml:space="preserve">Covariance estimation and graphical models for infinite collections of random variables</w:t>
        </w:r>
      </w:hyperlink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Cambridge University</w:t>
      </w:r>
      <w:r>
        <w:t xml:space="preserve"> </w:t>
      </w:r>
      <w:r>
        <w:t xml:space="preserve">• MASt, Mathematics • Churchill Scholarship • 2011 – 2012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University of Michigan – Ann Arbor</w:t>
      </w:r>
      <w:r>
        <w:t xml:space="preserve"> </w:t>
      </w:r>
      <w:r>
        <w:t xml:space="preserve">• BS, Mathematics • 2007 – 2011</w:t>
      </w:r>
    </w:p>
    <w:p>
      <w:pPr>
        <w:pStyle w:val="Heading2"/>
      </w:pPr>
      <w:bookmarkStart w:id="24" w:name="selected-projects"/>
      <w:r>
        <w:t xml:space="preserve">Selected Projects</w:t>
      </w:r>
      <w:bookmarkEnd w:id="24"/>
    </w:p>
    <w:p>
      <w:pPr>
        <w:pStyle w:val="FirstParagraph"/>
      </w:pPr>
      <w:r>
        <w:rPr>
          <w:b/>
        </w:rPr>
        <w:t xml:space="preserve">Clothing Fit Scan Pipeline (Exactrics)</w:t>
      </w:r>
    </w:p>
    <w:p>
      <w:pPr>
        <w:pStyle w:val="Compact"/>
        <w:numPr>
          <w:numId w:val="1006"/>
          <w:ilvl w:val="0"/>
        </w:numPr>
      </w:pPr>
      <w:r>
        <w:t xml:space="preserve">Reconstructed multiple surface views with traditional photogrammetry techniques</w:t>
      </w:r>
    </w:p>
    <w:p>
      <w:pPr>
        <w:pStyle w:val="Compact"/>
        <w:numPr>
          <w:numId w:val="1006"/>
          <w:ilvl w:val="0"/>
        </w:numPr>
      </w:pPr>
      <w:r>
        <w:t xml:space="preserve">Used output masks from CV models to stitch reconstructions into clothing item surface</w:t>
      </w:r>
    </w:p>
    <w:p>
      <w:pPr>
        <w:pStyle w:val="Compact"/>
        <w:numPr>
          <w:numId w:val="1007"/>
          <w:ilvl w:val="1"/>
        </w:numPr>
      </w:pPr>
      <w:r>
        <w:t xml:space="preserve">Used a custom U-Net to precisely segment clothing from background in each view</w:t>
      </w:r>
    </w:p>
    <w:p>
      <w:pPr>
        <w:pStyle w:val="Compact"/>
        <w:numPr>
          <w:numId w:val="1007"/>
          <w:ilvl w:val="1"/>
        </w:numPr>
      </w:pPr>
      <w:r>
        <w:t xml:space="preserve">Handled non-rigid deformations with a Siamese CNN to identify surface correspondences</w:t>
      </w:r>
    </w:p>
    <w:p>
      <w:pPr>
        <w:pStyle w:val="Compact"/>
        <w:numPr>
          <w:numId w:val="1006"/>
          <w:ilvl w:val="0"/>
        </w:numPr>
      </w:pPr>
      <w:r>
        <w:t xml:space="preserve">Computed geodesic-based clothing surface vectorizations for fit-based search and recommendation</w:t>
      </w:r>
    </w:p>
    <w:p>
      <w:pPr>
        <w:pStyle w:val="FirstParagraph"/>
      </w:pPr>
      <w:r>
        <w:rPr>
          <w:b/>
        </w:rPr>
        <w:t xml:space="preserve">Intelligence Document Recommendation Engine (Palantir)</w:t>
      </w:r>
    </w:p>
    <w:p>
      <w:pPr>
        <w:pStyle w:val="Compact"/>
        <w:numPr>
          <w:numId w:val="1008"/>
          <w:ilvl w:val="0"/>
        </w:numPr>
      </w:pPr>
      <w:r>
        <w:t xml:space="preserve">Vectorized documents using various domain-specific features:</w:t>
      </w:r>
    </w:p>
    <w:p>
      <w:pPr>
        <w:pStyle w:val="Compact"/>
        <w:numPr>
          <w:numId w:val="1009"/>
          <w:ilvl w:val="1"/>
        </w:numPr>
      </w:pPr>
      <w:r>
        <w:t xml:space="preserve">Custom word vectors built from domain corpus</w:t>
      </w:r>
    </w:p>
    <w:p>
      <w:pPr>
        <w:pStyle w:val="Compact"/>
        <w:numPr>
          <w:numId w:val="1009"/>
          <w:ilvl w:val="1"/>
        </w:numPr>
      </w:pPr>
      <w:r>
        <w:t xml:space="preserve">Sparse named entity features (using domain-specific NER refinements)</w:t>
      </w:r>
    </w:p>
    <w:p>
      <w:pPr>
        <w:pStyle w:val="Compact"/>
        <w:numPr>
          <w:numId w:val="1009"/>
          <w:ilvl w:val="1"/>
        </w:numPr>
      </w:pPr>
      <w:r>
        <w:t xml:space="preserve">Geographic features from a hidden layer of an auxiliary network with lat/lon inputs</w:t>
      </w:r>
    </w:p>
    <w:p>
      <w:pPr>
        <w:pStyle w:val="Compact"/>
        <w:numPr>
          <w:numId w:val="1008"/>
          <w:ilvl w:val="0"/>
        </w:numPr>
      </w:pPr>
      <w:r>
        <w:t xml:space="preserve">Combined document vectors with user interaction data to build user profile vectors</w:t>
      </w:r>
    </w:p>
    <w:p>
      <w:pPr>
        <w:pStyle w:val="Compact"/>
        <w:numPr>
          <w:numId w:val="1008"/>
          <w:ilvl w:val="0"/>
        </w:numPr>
      </w:pPr>
      <w:r>
        <w:t xml:space="preserve">Recommended new documents by predicting interaction from (user, document) vector pairs</w:t>
      </w:r>
    </w:p>
    <w:p>
      <w:pPr>
        <w:pStyle w:val="Heading2"/>
      </w:pPr>
      <w:bookmarkStart w:id="25" w:name="skills"/>
      <w:r>
        <w:t xml:space="preserve">Skills</w:t>
      </w:r>
      <w:bookmarkEnd w:id="25"/>
    </w:p>
    <w:p>
      <w:pPr>
        <w:pStyle w:val="FirstParagraph"/>
      </w:pPr>
      <w:r>
        <w:rPr>
          <w:b/>
        </w:rPr>
        <w:t xml:space="preserve">Machine Learning and Data Science</w:t>
      </w:r>
    </w:p>
    <w:p>
      <w:pPr>
        <w:pStyle w:val="Compact"/>
        <w:numPr>
          <w:numId w:val="1010"/>
          <w:ilvl w:val="0"/>
        </w:numPr>
      </w:pPr>
      <w:r>
        <w:t xml:space="preserve">Have deployed models in numerous domains:</w:t>
      </w:r>
    </w:p>
    <w:p>
      <w:pPr>
        <w:pStyle w:val="Compact"/>
        <w:numPr>
          <w:numId w:val="1011"/>
          <w:ilvl w:val="1"/>
        </w:numPr>
      </w:pPr>
      <w:r>
        <w:t xml:space="preserve">TV advertising, drug discovery, fraud detection, remote sensing, O&amp;G predictive maintenance, etc.</w:t>
      </w:r>
    </w:p>
    <w:p>
      <w:pPr>
        <w:pStyle w:val="Compact"/>
        <w:numPr>
          <w:numId w:val="1010"/>
          <w:ilvl w:val="0"/>
        </w:numPr>
      </w:pPr>
      <w:r>
        <w:t xml:space="preserve">Experienced with various forms of unstructured data: images, audio, time-series, text, etc.</w:t>
      </w:r>
    </w:p>
    <w:p>
      <w:pPr>
        <w:pStyle w:val="Compact"/>
        <w:numPr>
          <w:numId w:val="1010"/>
          <w:ilvl w:val="0"/>
        </w:numPr>
      </w:pPr>
      <w:r>
        <w:t xml:space="preserve">Experienced writing data processing pipelines of various complexities and sizes (up to terabyte-scale)</w:t>
      </w:r>
    </w:p>
    <w:p>
      <w:pPr>
        <w:pStyle w:val="Compact"/>
        <w:numPr>
          <w:numId w:val="1010"/>
          <w:ilvl w:val="0"/>
        </w:numPr>
      </w:pPr>
      <w:r>
        <w:t xml:space="preserve">Experienced with out-of-core techniques for</w:t>
      </w:r>
      <w:r>
        <w:t xml:space="preserve"> </w:t>
      </w:r>
      <w:r>
        <w:t xml:space="preserve">“</w:t>
      </w:r>
      <w:r>
        <w:t xml:space="preserve">big</w:t>
      </w:r>
      <w:r>
        <w:t xml:space="preserve">”</w:t>
      </w:r>
      <w:r>
        <w:t xml:space="preserve"> </w:t>
      </w:r>
      <w:r>
        <w:t xml:space="preserve">data, and optimal inference techniques for</w:t>
      </w:r>
      <w:r>
        <w:t xml:space="preserve"> </w:t>
      </w:r>
      <w:r>
        <w:t xml:space="preserve">“</w:t>
      </w:r>
      <w:r>
        <w:t xml:space="preserve">small</w:t>
      </w:r>
      <w:r>
        <w:t xml:space="preserve">”</w:t>
      </w:r>
      <w:r>
        <w:t xml:space="preserve"> </w:t>
      </w:r>
      <w:r>
        <w:t xml:space="preserve">data</w:t>
      </w:r>
    </w:p>
    <w:p>
      <w:pPr>
        <w:pStyle w:val="FirstParagraph"/>
      </w:pPr>
      <w:r>
        <w:rPr>
          <w:b/>
        </w:rPr>
        <w:t xml:space="preserve">Computer Vision and Augmented Reality</w:t>
      </w:r>
    </w:p>
    <w:p>
      <w:pPr>
        <w:pStyle w:val="Compact"/>
        <w:numPr>
          <w:numId w:val="1012"/>
          <w:ilvl w:val="0"/>
        </w:numPr>
      </w:pPr>
      <w:r>
        <w:t xml:space="preserve">Have used CNNs, U-Nets, and custom neural nets to automate various image-processing tasks</w:t>
      </w:r>
    </w:p>
    <w:p>
      <w:pPr>
        <w:pStyle w:val="Compact"/>
        <w:numPr>
          <w:numId w:val="1012"/>
          <w:ilvl w:val="0"/>
        </w:numPr>
      </w:pPr>
      <w:r>
        <w:t xml:space="preserve">Extensive experience using</w:t>
      </w:r>
      <w:r>
        <w:t xml:space="preserve"> </w:t>
      </w:r>
      <w:r>
        <w:rPr>
          <w:rStyle w:val="VerbatimChar"/>
        </w:rPr>
        <w:t xml:space="preserve">scikit-image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OpenCV</w:t>
      </w:r>
      <w:r>
        <w:t xml:space="preserve"> </w:t>
      </w:r>
      <w:r>
        <w:t xml:space="preserve">for 2D image pre-processing and manipulation</w:t>
      </w:r>
    </w:p>
    <w:p>
      <w:pPr>
        <w:pStyle w:val="Compact"/>
        <w:numPr>
          <w:numId w:val="1012"/>
          <w:ilvl w:val="0"/>
        </w:numPr>
      </w:pPr>
      <w:r>
        <w:t xml:space="preserve">Have used</w:t>
      </w:r>
      <w:r>
        <w:t xml:space="preserve"> </w:t>
      </w:r>
      <w:r>
        <w:rPr>
          <w:rStyle w:val="VerbatimChar"/>
        </w:rPr>
        <w:t xml:space="preserve">OpenCV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Open3D</w:t>
      </w:r>
      <w:r>
        <w:t xml:space="preserve">,</w:t>
      </w:r>
      <w:r>
        <w:t xml:space="preserve"> </w:t>
      </w:r>
      <w:r>
        <w:rPr>
          <w:rStyle w:val="VerbatimChar"/>
        </w:rPr>
        <w:t xml:space="preserve">AliceVision</w:t>
      </w:r>
      <w:r>
        <w:t xml:space="preserve">,</w:t>
      </w:r>
      <w:r>
        <w:t xml:space="preserve"> </w:t>
      </w:r>
      <w:r>
        <w:rPr>
          <w:rStyle w:val="VerbatimChar"/>
        </w:rPr>
        <w:t xml:space="preserve">CGAL</w:t>
      </w:r>
      <w:r>
        <w:t xml:space="preserve">, etc., to solve various 3D mesh geometry problems</w:t>
      </w:r>
    </w:p>
    <w:p>
      <w:pPr>
        <w:pStyle w:val="Compact"/>
        <w:numPr>
          <w:numId w:val="1012"/>
          <w:ilvl w:val="0"/>
        </w:numPr>
      </w:pPr>
      <w:r>
        <w:t xml:space="preserve">Experienced working with raw RGB-D data from Intel RealSense cameras and dual-camera phones</w:t>
      </w:r>
    </w:p>
    <w:p>
      <w:pPr>
        <w:pStyle w:val="Compact"/>
        <w:numPr>
          <w:numId w:val="1012"/>
          <w:ilvl w:val="0"/>
        </w:numPr>
      </w:pPr>
      <w:r>
        <w:t xml:space="preserve">Understand the capabilities and limitations of the high-level mobile AR toolkits (ARKit and ARCore)</w:t>
      </w:r>
    </w:p>
    <w:p>
      <w:pPr>
        <w:pStyle w:val="FirstParagraph"/>
      </w:pPr>
      <w:r>
        <w:rPr>
          <w:b/>
        </w:rPr>
        <w:t xml:space="preserve">High-Performance Python</w:t>
      </w:r>
    </w:p>
    <w:p>
      <w:pPr>
        <w:pStyle w:val="Compact"/>
        <w:numPr>
          <w:numId w:val="1013"/>
          <w:ilvl w:val="0"/>
        </w:numPr>
      </w:pPr>
      <w:r>
        <w:t xml:space="preserve">Deeply familiar with scientific python, including</w:t>
      </w:r>
      <w:r>
        <w:t xml:space="preserve"> </w:t>
      </w:r>
      <w:r>
        <w:rPr>
          <w:rStyle w:val="VerbatimChar"/>
        </w:rPr>
        <w:t xml:space="preserve">numpy</w:t>
      </w:r>
      <w:r>
        <w:t xml:space="preserve">,</w:t>
      </w:r>
      <w:r>
        <w:t xml:space="preserve"> </w:t>
      </w:r>
      <w:r>
        <w:rPr>
          <w:rStyle w:val="VerbatimChar"/>
        </w:rPr>
        <w:t xml:space="preserve">scipy</w:t>
      </w:r>
      <w:r>
        <w:t xml:space="preserve">,</w:t>
      </w:r>
      <w:r>
        <w:t xml:space="preserve"> </w:t>
      </w:r>
      <w:r>
        <w:rPr>
          <w:rStyle w:val="VerbatimChar"/>
        </w:rPr>
        <w:t xml:space="preserve">matplotlib</w:t>
      </w:r>
      <w:r>
        <w:t xml:space="preserve">,</w:t>
      </w:r>
      <w:r>
        <w:t xml:space="preserve"> </w:t>
      </w:r>
      <w:r>
        <w:rPr>
          <w:rStyle w:val="VerbatimChar"/>
        </w:rPr>
        <w:t xml:space="preserve">pandas</w:t>
      </w:r>
      <w:r>
        <w:t xml:space="preserve">,</w:t>
      </w:r>
      <w:r>
        <w:t xml:space="preserve"> </w:t>
      </w:r>
      <w:r>
        <w:rPr>
          <w:rStyle w:val="VerbatimChar"/>
        </w:rPr>
        <w:t xml:space="preserve">scikit-learn</w:t>
      </w:r>
      <w:r>
        <w:t xml:space="preserve">, etc.</w:t>
      </w:r>
    </w:p>
    <w:p>
      <w:pPr>
        <w:pStyle w:val="Compact"/>
        <w:numPr>
          <w:numId w:val="1013"/>
          <w:ilvl w:val="0"/>
        </w:numPr>
      </w:pPr>
      <w:r>
        <w:t xml:space="preserve">Experienced using Cython and C++/PyBind11 to write various high-performance extensions</w:t>
      </w:r>
    </w:p>
    <w:p>
      <w:pPr>
        <w:pStyle w:val="Compact"/>
        <w:numPr>
          <w:numId w:val="1013"/>
          <w:ilvl w:val="0"/>
        </w:numPr>
      </w:pPr>
      <w:r>
        <w:t xml:space="preserve">Experienced orchestrating streaming processing jobs on non-server nodes with</w:t>
      </w:r>
      <w:r>
        <w:t xml:space="preserve"> </w:t>
      </w:r>
      <w:r>
        <w:rPr>
          <w:rStyle w:val="VerbatimChar"/>
        </w:rPr>
        <w:t xml:space="preserve">celery</w:t>
      </w:r>
    </w:p>
    <w:p>
      <w:pPr>
        <w:pStyle w:val="Compact"/>
        <w:numPr>
          <w:numId w:val="1013"/>
          <w:ilvl w:val="0"/>
        </w:numPr>
      </w:pPr>
      <w:r>
        <w:t xml:space="preserve">Experienced using Apache Spark to perform large-scale analytics jobs on a dedicated cluster</w:t>
      </w:r>
    </w:p>
    <w:p>
      <w:pPr>
        <w:pStyle w:val="FirstParagraph"/>
      </w:pPr>
      <w:r>
        <w:rPr>
          <w:b/>
        </w:rPr>
        <w:t xml:space="preserve">Web APIs, Frontend, and DevOps</w:t>
      </w:r>
    </w:p>
    <w:p>
      <w:pPr>
        <w:pStyle w:val="Compact"/>
        <w:numPr>
          <w:numId w:val="1014"/>
          <w:ilvl w:val="0"/>
        </w:numPr>
      </w:pPr>
      <w:r>
        <w:t xml:space="preserve">Experienced designing, developing, and deploying APIs for web and mobile front-ends</w:t>
      </w:r>
    </w:p>
    <w:p>
      <w:pPr>
        <w:pStyle w:val="Compact"/>
        <w:numPr>
          <w:numId w:val="1014"/>
          <w:ilvl w:val="0"/>
        </w:numPr>
      </w:pPr>
      <w:r>
        <w:t xml:space="preserve">Extensive experience with python’s ASGI server ecosystem</w:t>
      </w:r>
    </w:p>
    <w:p>
      <w:pPr>
        <w:pStyle w:val="Compact"/>
        <w:numPr>
          <w:numId w:val="1015"/>
          <w:ilvl w:val="1"/>
        </w:numPr>
      </w:pPr>
      <w:r>
        <w:t xml:space="preserve">Have contributed to</w:t>
      </w:r>
      <w:r>
        <w:t xml:space="preserve"> </w:t>
      </w:r>
      <w:r>
        <w:rPr>
          <w:rStyle w:val="VerbatimChar"/>
        </w:rPr>
        <w:t xml:space="preserve">pydantic</w:t>
      </w:r>
      <w:r>
        <w:t xml:space="preserve">,</w:t>
      </w:r>
      <w:r>
        <w:t xml:space="preserve"> </w:t>
      </w:r>
      <w:r>
        <w:rPr>
          <w:rStyle w:val="VerbatimChar"/>
        </w:rPr>
        <w:t xml:space="preserve">fastapi</w:t>
      </w:r>
      <w:r>
        <w:t xml:space="preserve">,</w:t>
      </w:r>
      <w:r>
        <w:t xml:space="preserve"> </w:t>
      </w:r>
      <w:r>
        <w:rPr>
          <w:rStyle w:val="VerbatimChar"/>
        </w:rPr>
        <w:t xml:space="preserve">starlette</w:t>
      </w:r>
      <w:r>
        <w:t xml:space="preserve">, and more</w:t>
      </w:r>
    </w:p>
    <w:p>
      <w:pPr>
        <w:pStyle w:val="Compact"/>
        <w:numPr>
          <w:numId w:val="1014"/>
          <w:ilvl w:val="0"/>
        </w:numPr>
      </w:pPr>
      <w:r>
        <w:t xml:space="preserve">Experienced with frontend frameworks: React and Vue on the web; UIKit and SwiftUI on iOS</w:t>
      </w:r>
    </w:p>
    <w:p>
      <w:pPr>
        <w:pStyle w:val="Compact"/>
        <w:numPr>
          <w:numId w:val="1014"/>
          <w:ilvl w:val="0"/>
        </w:numPr>
      </w:pPr>
      <w:r>
        <w:t xml:space="preserve">Familiar with typical infrastructure requirements and security concerns for public-facing web services</w:t>
      </w:r>
    </w:p>
    <w:p>
      <w:pPr>
        <w:pStyle w:val="Compact"/>
        <w:numPr>
          <w:numId w:val="1014"/>
          <w:ilvl w:val="0"/>
        </w:numPr>
      </w:pPr>
      <w:r>
        <w:t xml:space="preserve">Experienced using Docker to develop and deploy containerized web services to multiple cloud providers</w:t>
      </w:r>
    </w:p>
    <w:p>
      <w:pPr>
        <w:pStyle w:val="FirstParagraph"/>
      </w:pPr>
      <w:r>
        <w:rPr>
          <w:b/>
        </w:rPr>
        <w:t xml:space="preserve">Agile Development</w:t>
      </w:r>
    </w:p>
    <w:p>
      <w:pPr>
        <w:pStyle w:val="Compact"/>
        <w:numPr>
          <w:numId w:val="1016"/>
          <w:ilvl w:val="0"/>
        </w:numPr>
      </w:pPr>
      <w:r>
        <w:t xml:space="preserve">At Palantir, used scrum to establish a reputation of consistently delivering high-quality results on time</w:t>
      </w:r>
    </w:p>
    <w:p>
      <w:pPr>
        <w:pStyle w:val="Compact"/>
        <w:numPr>
          <w:numId w:val="1016"/>
          <w:ilvl w:val="0"/>
        </w:numPr>
      </w:pPr>
      <w:r>
        <w:t xml:space="preserve">Understand the importance of communication; high-frequency iteration with stakeholders is a top priority</w:t>
      </w:r>
    </w:p>
    <w:p>
      <w:pPr>
        <w:pStyle w:val="Compact"/>
        <w:numPr>
          <w:numId w:val="1016"/>
          <w:ilvl w:val="0"/>
        </w:numPr>
      </w:pPr>
      <w:r>
        <w:t xml:space="preserve">Methodical about formulating, testing, and confirming/rejecting business hypotheses</w:t>
      </w:r>
    </w:p>
    <w:p>
      <w:pPr>
        <w:pStyle w:val="Heading2"/>
      </w:pPr>
      <w:bookmarkStart w:id="26" w:name="articles-and-publications"/>
      <w:r>
        <w:t xml:space="preserve">Articles and Publications</w:t>
      </w:r>
      <w:bookmarkEnd w:id="26"/>
    </w:p>
    <w:p>
      <w:pPr>
        <w:pStyle w:val="Compact"/>
        <w:numPr>
          <w:numId w:val="1017"/>
          <w:ilvl w:val="0"/>
        </w:numPr>
      </w:pPr>
      <w:r>
        <w:t xml:space="preserve">Machine Learning</w:t>
      </w:r>
    </w:p>
    <w:p>
      <w:pPr>
        <w:pStyle w:val="Compact"/>
        <w:numPr>
          <w:numId w:val="1018"/>
          <w:ilvl w:val="1"/>
        </w:numPr>
      </w:pPr>
      <w:hyperlink r:id="rId27">
        <w:r>
          <w:rPr>
            <w:rStyle w:val="Hyperlink"/>
          </w:rPr>
          <w:t xml:space="preserve">Algorithmic Trading of Futures via Machine Learning</w:t>
        </w:r>
      </w:hyperlink>
      <w:r>
        <w:t xml:space="preserve"> </w:t>
      </w:r>
      <w:r>
        <w:t xml:space="preserve">(Stanford CS229 Project)</w:t>
      </w:r>
    </w:p>
    <w:p>
      <w:pPr>
        <w:pStyle w:val="Compact"/>
        <w:numPr>
          <w:numId w:val="1017"/>
          <w:ilvl w:val="0"/>
        </w:numPr>
      </w:pPr>
      <w:r>
        <w:t xml:space="preserve">Math</w:t>
      </w:r>
    </w:p>
    <w:p>
      <w:pPr>
        <w:pStyle w:val="Compact"/>
        <w:numPr>
          <w:numId w:val="1019"/>
          <w:ilvl w:val="1"/>
        </w:numPr>
      </w:pPr>
      <w:hyperlink r:id="rId28">
        <w:r>
          <w:rPr>
            <w:rStyle w:val="Hyperlink"/>
          </w:rPr>
          <w:t xml:space="preserve">Graphical Markov Models for Infinitely Many Variables</w:t>
        </w:r>
      </w:hyperlink>
    </w:p>
    <w:p>
      <w:pPr>
        <w:pStyle w:val="Compact"/>
        <w:numPr>
          <w:numId w:val="1019"/>
          <w:ilvl w:val="1"/>
        </w:numPr>
      </w:pPr>
      <w:hyperlink r:id="rId29">
        <w:r>
          <w:rPr>
            <w:rStyle w:val="Hyperlink"/>
          </w:rPr>
          <w:t xml:space="preserve">5 other mathematics papers</w:t>
        </w:r>
      </w:hyperlink>
    </w:p>
    <w:p>
      <w:pPr>
        <w:pStyle w:val="Heading2"/>
      </w:pPr>
      <w:bookmarkStart w:id="31" w:name="open-source-projects"/>
      <w:hyperlink r:id="rId30">
        <w:r>
          <w:rPr>
            <w:rStyle w:val="Hyperlink"/>
          </w:rPr>
          <w:t xml:space="preserve">Open Source Projects</w:t>
        </w:r>
      </w:hyperlink>
      <w:bookmarkEnd w:id="31"/>
    </w:p>
    <w:p>
      <w:pPr>
        <w:pStyle w:val="Compact"/>
        <w:numPr>
          <w:numId w:val="1020"/>
          <w:ilvl w:val="0"/>
        </w:numPr>
      </w:pPr>
      <w:hyperlink r:id="rId32">
        <w:r>
          <w:rPr>
            <w:b/>
            <w:rStyle w:val="Hyperlink"/>
          </w:rPr>
          <w:t xml:space="preserve">FastAPI</w:t>
        </w:r>
      </w:hyperlink>
      <w:r>
        <w:t xml:space="preserve"> </w:t>
      </w:r>
      <w:r>
        <w:t xml:space="preserve">•</w:t>
      </w:r>
      <w:r>
        <w:t xml:space="preserve"> </w:t>
      </w:r>
      <w:hyperlink r:id="rId33">
        <w:r>
          <w:rPr>
            <w:rStyle w:val="Hyperlink"/>
            <w:i/>
          </w:rPr>
          <w:t xml:space="preserve">Collaborator on GitHub</w:t>
        </w:r>
      </w:hyperlink>
    </w:p>
    <w:p>
      <w:pPr>
        <w:pStyle w:val="Compact"/>
        <w:numPr>
          <w:numId w:val="1020"/>
          <w:ilvl w:val="0"/>
        </w:numPr>
      </w:pPr>
      <w:hyperlink r:id="rId34">
        <w:r>
          <w:rPr>
            <w:b/>
            <w:rStyle w:val="Hyperlink"/>
          </w:rPr>
          <w:t xml:space="preserve">Pydantic</w:t>
        </w:r>
      </w:hyperlink>
      <w:r>
        <w:t xml:space="preserve"> </w:t>
      </w:r>
      <w:r>
        <w:t xml:space="preserve">•</w:t>
      </w:r>
      <w:r>
        <w:t xml:space="preserve"> </w:t>
      </w:r>
      <w:hyperlink r:id="rId35">
        <w:r>
          <w:rPr>
            <w:rStyle w:val="Hyperlink"/>
            <w:i/>
          </w:rPr>
          <w:t xml:space="preserve">Collaborator on GitHub</w:t>
        </w:r>
      </w:hyperlink>
    </w:p>
    <w:p>
      <w:pPr>
        <w:pStyle w:val="Compact"/>
        <w:numPr>
          <w:numId w:val="1020"/>
          <w:ilvl w:val="0"/>
        </w:numPr>
      </w:pPr>
      <w:hyperlink r:id="rId36">
        <w:r>
          <w:rPr>
            <w:b/>
            <w:rStyle w:val="Hyperlink"/>
          </w:rPr>
          <w:t xml:space="preserve">FastAPI Utils</w:t>
        </w:r>
      </w:hyperlink>
      <w:r>
        <w:t xml:space="preserve"> </w:t>
      </w:r>
      <w:r>
        <w:t xml:space="preserve">•</w:t>
      </w:r>
      <w:r>
        <w:t xml:space="preserve"> </w:t>
      </w:r>
      <w:hyperlink r:id="rId37">
        <w:r>
          <w:rPr>
            <w:rStyle w:val="Hyperlink"/>
            <w:i/>
          </w:rPr>
          <w:t xml:space="preserve">Owner on GitHub</w:t>
        </w:r>
      </w:hyperlink>
    </w:p>
    <w:p>
      <w:pPr>
        <w:pStyle w:val="Compact"/>
        <w:numPr>
          <w:numId w:val="1020"/>
          <w:ilvl w:val="0"/>
        </w:numPr>
      </w:pPr>
      <w:hyperlink r:id="rId38">
        <w:r>
          <w:rPr>
            <w:b/>
            <w:rStyle w:val="Hyperlink"/>
          </w:rPr>
          <w:t xml:space="preserve">FastAPI Client</w:t>
        </w:r>
      </w:hyperlink>
      <w:r>
        <w:t xml:space="preserve"> </w:t>
      </w:r>
      <w:r>
        <w:t xml:space="preserve">•</w:t>
      </w:r>
      <w:r>
        <w:t xml:space="preserve"> </w:t>
      </w:r>
      <w:hyperlink r:id="rId38">
        <w:r>
          <w:rPr>
            <w:rStyle w:val="Hyperlink"/>
            <w:i/>
          </w:rPr>
          <w:t xml:space="preserve">Owner on GitHub</w:t>
        </w:r>
      </w:hyperlink>
    </w:p>
    <w:p>
      <w:pPr>
        <w:pStyle w:val="Compact"/>
        <w:numPr>
          <w:numId w:val="1020"/>
          <w:ilvl w:val="0"/>
        </w:numPr>
      </w:pPr>
      <w:hyperlink r:id="rId39">
        <w:r>
          <w:rPr>
            <w:b/>
            <w:rStyle w:val="Hyperlink"/>
          </w:rPr>
          <w:t xml:space="preserve">setuptools-cpp</w:t>
        </w:r>
      </w:hyperlink>
      <w:r>
        <w:t xml:space="preserve"> </w:t>
      </w:r>
      <w:r>
        <w:t xml:space="preserve">•</w:t>
      </w:r>
      <w:r>
        <w:t xml:space="preserve"> </w:t>
      </w:r>
      <w:hyperlink r:id="rId40">
        <w:r>
          <w:rPr>
            <w:rStyle w:val="Hyperlink"/>
            <w:i/>
          </w:rPr>
          <w:t xml:space="preserve">Owner on GitHub</w:t>
        </w:r>
      </w:hyperlink>
    </w:p>
    <w:p>
      <w:r>
        <w:pict>
          <v:rect style="width:0;height:1.5pt" o:hralign="center" o:hrstd="t" o:hr="t"/>
        </w:pict>
      </w:r>
    </w:p>
    <w:p>
      <w:pPr>
        <w:pStyle w:val="BlockText"/>
      </w:pPr>
      <w:hyperlink r:id="rId41">
        <w:r>
          <w:rPr>
            <w:rStyle w:val="Hyperlink"/>
          </w:rPr>
          <w:t xml:space="preserve">davwmont@gmail.com</w:t>
        </w:r>
      </w:hyperlink>
      <w:r>
        <w:t xml:space="preserve"> </w:t>
      </w:r>
      <w:r>
        <w:t xml:space="preserve">• +1 (650) 842 0413 •</w:t>
      </w:r>
      <w:r>
        <w:t xml:space="preserve"> </w:t>
      </w:r>
      <w:r>
        <w:t xml:space="preserve">928 Mouton Cir, East Palo Alto, CA 94303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cs229.stanford.edu/proj2014/David%20Montague,%20Algorithmic%20Trading%20of%20Futures%20via%20Machine%20Learning.pdf" TargetMode="External" /><Relationship Type="http://schemas.openxmlformats.org/officeDocument/2006/relationships/hyperlink" Id="rId28" Target="https://arxiv.org/pdf/1501.07878.pdf" TargetMode="External" /><Relationship Type="http://schemas.openxmlformats.org/officeDocument/2006/relationships/hyperlink" Id="rId29" Target="https://arxiv.org/search/?query=%22David+Montague%22&amp;searchtype=all&amp;abstracts=show&amp;order=-announced_date_first&amp;size=50" TargetMode="External" /><Relationship Type="http://schemas.openxmlformats.org/officeDocument/2006/relationships/hyperlink" Id="rId36" Target="https://fastapi-utils.davidmontague.xyz" TargetMode="External" /><Relationship Type="http://schemas.openxmlformats.org/officeDocument/2006/relationships/hyperlink" Id="rId32" Target="https://fastapi.tiangolo.com/" TargetMode="External" /><Relationship Type="http://schemas.openxmlformats.org/officeDocument/2006/relationships/hyperlink" Id="rId30" Target="https://github.com/dmontagu" TargetMode="External" /><Relationship Type="http://schemas.openxmlformats.org/officeDocument/2006/relationships/hyperlink" Id="rId37" Target="https://github.com/dmontagu/fastapi-utils" TargetMode="External" /><Relationship Type="http://schemas.openxmlformats.org/officeDocument/2006/relationships/hyperlink" Id="rId38" Target="https://github.com/dmontagu/fastapi_client" TargetMode="External" /><Relationship Type="http://schemas.openxmlformats.org/officeDocument/2006/relationships/hyperlink" Id="rId40" Target="https://github.com/dmontagu/setuptools-cpp" TargetMode="External" /><Relationship Type="http://schemas.openxmlformats.org/officeDocument/2006/relationships/hyperlink" Id="rId35" Target="https://github.com/samuelcolvin/pydantic" TargetMode="External" /><Relationship Type="http://schemas.openxmlformats.org/officeDocument/2006/relationships/hyperlink" Id="rId33" Target="https://github.com/tiangolo/fastapi" TargetMode="External" /><Relationship Type="http://schemas.openxmlformats.org/officeDocument/2006/relationships/hyperlink" Id="rId34" Target="https://pydantic-docs.helpmanual.io/" TargetMode="External" /><Relationship Type="http://schemas.openxmlformats.org/officeDocument/2006/relationships/hyperlink" Id="rId23" Target="https://searchworks.stanford.edu/view/11891187" TargetMode="External" /><Relationship Type="http://schemas.openxmlformats.org/officeDocument/2006/relationships/hyperlink" Id="rId39" Target="https://setuptools-cpp.davidmontague.xyz" TargetMode="External" /><Relationship Type="http://schemas.openxmlformats.org/officeDocument/2006/relationships/hyperlink" Id="rId41" Target="mailto:davwmont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cs229.stanford.edu/proj2014/David%20Montague,%20Algorithmic%20Trading%20of%20Futures%20via%20Machine%20Learning.pdf" TargetMode="External" /><Relationship Type="http://schemas.openxmlformats.org/officeDocument/2006/relationships/hyperlink" Id="rId28" Target="https://arxiv.org/pdf/1501.07878.pdf" TargetMode="External" /><Relationship Type="http://schemas.openxmlformats.org/officeDocument/2006/relationships/hyperlink" Id="rId29" Target="https://arxiv.org/search/?query=%22David+Montague%22&amp;searchtype=all&amp;abstracts=show&amp;order=-announced_date_first&amp;size=50" TargetMode="External" /><Relationship Type="http://schemas.openxmlformats.org/officeDocument/2006/relationships/hyperlink" Id="rId36" Target="https://fastapi-utils.davidmontague.xyz" TargetMode="External" /><Relationship Type="http://schemas.openxmlformats.org/officeDocument/2006/relationships/hyperlink" Id="rId32" Target="https://fastapi.tiangolo.com/" TargetMode="External" /><Relationship Type="http://schemas.openxmlformats.org/officeDocument/2006/relationships/hyperlink" Id="rId30" Target="https://github.com/dmontagu" TargetMode="External" /><Relationship Type="http://schemas.openxmlformats.org/officeDocument/2006/relationships/hyperlink" Id="rId37" Target="https://github.com/dmontagu/fastapi-utils" TargetMode="External" /><Relationship Type="http://schemas.openxmlformats.org/officeDocument/2006/relationships/hyperlink" Id="rId38" Target="https://github.com/dmontagu/fastapi_client" TargetMode="External" /><Relationship Type="http://schemas.openxmlformats.org/officeDocument/2006/relationships/hyperlink" Id="rId40" Target="https://github.com/dmontagu/setuptools-cpp" TargetMode="External" /><Relationship Type="http://schemas.openxmlformats.org/officeDocument/2006/relationships/hyperlink" Id="rId35" Target="https://github.com/samuelcolvin/pydantic" TargetMode="External" /><Relationship Type="http://schemas.openxmlformats.org/officeDocument/2006/relationships/hyperlink" Id="rId33" Target="https://github.com/tiangolo/fastapi" TargetMode="External" /><Relationship Type="http://schemas.openxmlformats.org/officeDocument/2006/relationships/hyperlink" Id="rId34" Target="https://pydantic-docs.helpmanual.io/" TargetMode="External" /><Relationship Type="http://schemas.openxmlformats.org/officeDocument/2006/relationships/hyperlink" Id="rId23" Target="https://searchworks.stanford.edu/view/11891187" TargetMode="External" /><Relationship Type="http://schemas.openxmlformats.org/officeDocument/2006/relationships/hyperlink" Id="rId39" Target="https://setuptools-cpp.davidmontague.xyz" TargetMode="External" /><Relationship Type="http://schemas.openxmlformats.org/officeDocument/2006/relationships/hyperlink" Id="rId41" Target="mailto:davwmon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2020-02-21T06:39:05Z</dcterms:created>
  <dcterms:modified xsi:type="dcterms:W3CDTF">2020-02-21T06:39:05Z</dcterms:modified>
</cp:coreProperties>
</file>